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4" w:rsidRDefault="00B13064" w:rsidP="007B12E1">
      <w:pPr>
        <w:ind w:left="-180" w:right="-514"/>
        <w:rPr>
          <w:lang w:val="el-GR"/>
        </w:rPr>
      </w:pPr>
      <w:r>
        <w:rPr>
          <w:noProof/>
          <w:lang w:val="el-GR" w:eastAsia="el-GR"/>
        </w:rPr>
        <w:drawing>
          <wp:anchor distT="0" distB="0" distL="114300" distR="114300" simplePos="0" relativeHeight="251664384" behindDoc="1" locked="0" layoutInCell="1" allowOverlap="1" wp14:anchorId="59469B63" wp14:editId="04C404F4">
            <wp:simplePos x="0" y="0"/>
            <wp:positionH relativeFrom="column">
              <wp:posOffset>2921000</wp:posOffset>
            </wp:positionH>
            <wp:positionV relativeFrom="paragraph">
              <wp:posOffset>183515</wp:posOffset>
            </wp:positionV>
            <wp:extent cx="3118485" cy="784225"/>
            <wp:effectExtent l="0" t="0" r="5715" b="0"/>
            <wp:wrapNone/>
            <wp:docPr id="260276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76910" name="Picture 260276910"/>
                    <pic:cNvPicPr/>
                  </pic:nvPicPr>
                  <pic:blipFill>
                    <a:blip r:embed="rId7">
                      <a:extLst>
                        <a:ext uri="{28A0092B-C50C-407E-A947-70E740481C1C}">
                          <a14:useLocalDpi xmlns:a14="http://schemas.microsoft.com/office/drawing/2010/main" val="0"/>
                        </a:ext>
                      </a:extLst>
                    </a:blip>
                    <a:stretch>
                      <a:fillRect/>
                    </a:stretch>
                  </pic:blipFill>
                  <pic:spPr>
                    <a:xfrm>
                      <a:off x="0" y="0"/>
                      <a:ext cx="3118485" cy="784225"/>
                    </a:xfrm>
                    <a:prstGeom prst="rect">
                      <a:avLst/>
                    </a:prstGeom>
                  </pic:spPr>
                </pic:pic>
              </a:graphicData>
            </a:graphic>
            <wp14:sizeRelH relativeFrom="page">
              <wp14:pctWidth>0</wp14:pctWidth>
            </wp14:sizeRelH>
            <wp14:sizeRelV relativeFrom="page">
              <wp14:pctHeight>0</wp14:pctHeight>
            </wp14:sizeRelV>
          </wp:anchor>
        </w:drawing>
      </w:r>
      <w:r w:rsidRPr="00EA3C23">
        <w:rPr>
          <w:rFonts w:ascii="Minion Pro" w:hAnsi="Minion Pro"/>
          <w:noProof/>
          <w:sz w:val="28"/>
          <w:szCs w:val="28"/>
          <w:lang w:val="el-GR" w:eastAsia="el-GR"/>
        </w:rPr>
        <w:drawing>
          <wp:anchor distT="0" distB="0" distL="114300" distR="114300" simplePos="0" relativeHeight="251666432" behindDoc="1" locked="0" layoutInCell="1" allowOverlap="1" wp14:anchorId="6EFEABE7" wp14:editId="3B159DA7">
            <wp:simplePos x="0" y="0"/>
            <wp:positionH relativeFrom="column">
              <wp:posOffset>3295650</wp:posOffset>
            </wp:positionH>
            <wp:positionV relativeFrom="paragraph">
              <wp:posOffset>95250</wp:posOffset>
            </wp:positionV>
            <wp:extent cx="2159033" cy="732304"/>
            <wp:effectExtent l="0" t="0" r="0" b="0"/>
            <wp:wrapNone/>
            <wp:docPr id="155514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4681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33" cy="732304"/>
                    </a:xfrm>
                    <a:prstGeom prst="rect">
                      <a:avLst/>
                    </a:prstGeom>
                  </pic:spPr>
                </pic:pic>
              </a:graphicData>
            </a:graphic>
            <wp14:sizeRelH relativeFrom="page">
              <wp14:pctWidth>0</wp14:pctWidth>
            </wp14:sizeRelH>
            <wp14:sizeRelV relativeFrom="page">
              <wp14:pctHeight>0</wp14:pctHeight>
            </wp14:sizeRelV>
          </wp:anchor>
        </w:drawing>
      </w:r>
      <w:r>
        <w:rPr>
          <w:lang w:val="el-GR"/>
        </w:rPr>
        <w:t xml:space="preserve">             </w:t>
      </w:r>
      <w:r>
        <w:rPr>
          <w:rFonts w:ascii="Minion Pro" w:hAnsi="Minion Pro"/>
          <w:noProof/>
          <w:sz w:val="52"/>
          <w:szCs w:val="52"/>
          <w:lang w:val="el-GR" w:eastAsia="el-GR"/>
        </w:rPr>
        <w:drawing>
          <wp:inline distT="0" distB="0" distL="0" distR="0" wp14:anchorId="13767500" wp14:editId="427341AA">
            <wp:extent cx="12954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po_logo_2023.jpg"/>
                    <pic:cNvPicPr/>
                  </pic:nvPicPr>
                  <pic:blipFill rotWithShape="1">
                    <a:blip r:embed="rId9" cstate="print">
                      <a:extLst>
                        <a:ext uri="{28A0092B-C50C-407E-A947-70E740481C1C}">
                          <a14:useLocalDpi xmlns:a14="http://schemas.microsoft.com/office/drawing/2010/main" val="0"/>
                        </a:ext>
                      </a:extLst>
                    </a:blip>
                    <a:srcRect l="13699" t="7773" r="48632" b="82070"/>
                    <a:stretch/>
                  </pic:blipFill>
                  <pic:spPr bwMode="auto">
                    <a:xfrm>
                      <a:off x="0" y="0"/>
                      <a:ext cx="1311026" cy="334183"/>
                    </a:xfrm>
                    <a:prstGeom prst="rect">
                      <a:avLst/>
                    </a:prstGeom>
                    <a:ln>
                      <a:noFill/>
                    </a:ln>
                    <a:extLst>
                      <a:ext uri="{53640926-AAD7-44D8-BBD7-CCE9431645EC}">
                        <a14:shadowObscured xmlns:a14="http://schemas.microsoft.com/office/drawing/2010/main"/>
                      </a:ext>
                    </a:extLst>
                  </pic:spPr>
                </pic:pic>
              </a:graphicData>
            </a:graphic>
          </wp:inline>
        </w:drawing>
      </w:r>
    </w:p>
    <w:p w:rsidR="00050EA9" w:rsidRPr="00B13064" w:rsidRDefault="00B13064" w:rsidP="007B12E1">
      <w:pPr>
        <w:ind w:left="-180" w:right="-514"/>
        <w:rPr>
          <w:lang w:val="el-GR"/>
        </w:rPr>
      </w:pPr>
      <w:r>
        <w:rPr>
          <w:rFonts w:ascii="Minion Pro" w:hAnsi="Minion Pro"/>
          <w:noProof/>
          <w:sz w:val="52"/>
          <w:szCs w:val="52"/>
          <w:lang w:val="el-GR" w:eastAsia="el-GR"/>
        </w:rPr>
        <w:drawing>
          <wp:anchor distT="0" distB="0" distL="114300" distR="114300" simplePos="0" relativeHeight="251665408" behindDoc="1" locked="0" layoutInCell="1" allowOverlap="1" wp14:anchorId="6071B5AB" wp14:editId="05534D3F">
            <wp:simplePos x="0" y="0"/>
            <wp:positionH relativeFrom="column">
              <wp:posOffset>241300</wp:posOffset>
            </wp:positionH>
            <wp:positionV relativeFrom="paragraph">
              <wp:posOffset>8255</wp:posOffset>
            </wp:positionV>
            <wp:extent cx="2038350" cy="626110"/>
            <wp:effectExtent l="0" t="0" r="0" b="2540"/>
            <wp:wrapNone/>
            <wp:docPr id="1755116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16218" name="Picture 1755116218"/>
                    <pic:cNvPicPr/>
                  </pic:nvPicPr>
                  <pic:blipFill rotWithShape="1">
                    <a:blip r:embed="rId10" cstate="print">
                      <a:extLst>
                        <a:ext uri="{28A0092B-C50C-407E-A947-70E740481C1C}">
                          <a14:useLocalDpi xmlns:a14="http://schemas.microsoft.com/office/drawing/2010/main" val="0"/>
                        </a:ext>
                      </a:extLst>
                    </a:blip>
                    <a:srcRect t="16109" b="8914"/>
                    <a:stretch/>
                  </pic:blipFill>
                  <pic:spPr bwMode="auto">
                    <a:xfrm>
                      <a:off x="0" y="0"/>
                      <a:ext cx="203835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6BAD" w:rsidRPr="00050EA9" w:rsidRDefault="00050EA9" w:rsidP="007B12E1">
      <w:pPr>
        <w:ind w:left="-180" w:right="-514"/>
        <w:rPr>
          <w:lang w:val="el-GR"/>
        </w:rPr>
      </w:pPr>
      <w:r w:rsidRPr="00050EA9">
        <w:rPr>
          <w:rFonts w:ascii="Minion Pro" w:hAnsi="Minion Pro"/>
          <w:noProof/>
          <w:sz w:val="52"/>
          <w:szCs w:val="52"/>
          <w:lang w:val="el-GR"/>
        </w:rPr>
        <w:t xml:space="preserve">    </w:t>
      </w:r>
    </w:p>
    <w:p w:rsidR="00C56BAD" w:rsidRPr="00050EA9" w:rsidRDefault="00C56BAD" w:rsidP="007B12E1">
      <w:pPr>
        <w:ind w:left="-180" w:right="-514"/>
        <w:rPr>
          <w:lang w:val="el-GR"/>
        </w:rPr>
      </w:pPr>
    </w:p>
    <w:p w:rsidR="00C56BAD" w:rsidRPr="00050EA9" w:rsidRDefault="00050EA9" w:rsidP="007B12E1">
      <w:pPr>
        <w:ind w:left="-180" w:right="-514"/>
        <w:rPr>
          <w:lang w:val="el-GR"/>
        </w:rPr>
      </w:pPr>
      <w:r w:rsidRPr="00050EA9">
        <w:rPr>
          <w:rFonts w:ascii="Minion Pro" w:hAnsi="Minion Pro"/>
          <w:noProof/>
          <w:sz w:val="52"/>
          <w:szCs w:val="52"/>
          <w:lang w:val="el-GR"/>
        </w:rPr>
        <w:t xml:space="preserve">      </w:t>
      </w:r>
    </w:p>
    <w:p w:rsidR="00C56BAD" w:rsidRPr="00050EA9" w:rsidRDefault="00050EA9" w:rsidP="007B12E1">
      <w:pPr>
        <w:ind w:left="-180" w:right="-514"/>
        <w:rPr>
          <w:lang w:val="el-GR"/>
        </w:rPr>
      </w:pPr>
      <w:r w:rsidRPr="00050EA9">
        <w:rPr>
          <w:lang w:val="el-GR"/>
        </w:rPr>
        <w:t xml:space="preserve">  </w:t>
      </w:r>
    </w:p>
    <w:p w:rsidR="001F34AA" w:rsidRDefault="001F34AA" w:rsidP="001D2995">
      <w:pPr>
        <w:spacing w:line="276" w:lineRule="auto"/>
        <w:ind w:left="-567" w:right="-334"/>
        <w:jc w:val="center"/>
        <w:rPr>
          <w:b/>
          <w:sz w:val="28"/>
          <w:szCs w:val="28"/>
          <w:lang w:val="el-GR"/>
        </w:rPr>
      </w:pPr>
      <w:r w:rsidRPr="000C6187">
        <w:rPr>
          <w:b/>
          <w:sz w:val="28"/>
          <w:szCs w:val="28"/>
          <w:lang w:val="el-GR"/>
        </w:rPr>
        <w:t>ΔΕΛΤΙΟ ΤΥΠΟΥ</w:t>
      </w:r>
    </w:p>
    <w:p w:rsidR="00423F64" w:rsidRPr="00423F64" w:rsidRDefault="00423F64" w:rsidP="00423F64">
      <w:pPr>
        <w:spacing w:line="360" w:lineRule="auto"/>
        <w:ind w:left="-567"/>
        <w:jc w:val="center"/>
        <w:rPr>
          <w:b/>
          <w:sz w:val="26"/>
          <w:szCs w:val="26"/>
          <w:lang w:val="el-GR"/>
        </w:rPr>
      </w:pPr>
      <w:r w:rsidRPr="00423F64">
        <w:rPr>
          <w:b/>
          <w:sz w:val="26"/>
          <w:szCs w:val="26"/>
          <w:lang w:val="el-GR"/>
        </w:rPr>
        <w:t xml:space="preserve">ΣΥΖΗΤΩΝΤΑΣ ΓΙΑ ΤΗ ΖΩΣΑ ΠΟΛΙΤΙΣΤΙΚΗ ΚΛΗΡΟΝΟΜΙΑ: </w:t>
      </w:r>
    </w:p>
    <w:p w:rsidR="00423F64" w:rsidRPr="00423F64" w:rsidRDefault="00423F64" w:rsidP="00423F64">
      <w:pPr>
        <w:spacing w:line="360" w:lineRule="auto"/>
        <w:ind w:left="-567"/>
        <w:jc w:val="center"/>
        <w:rPr>
          <w:b/>
          <w:sz w:val="26"/>
          <w:szCs w:val="26"/>
          <w:lang w:val="el-GR"/>
        </w:rPr>
      </w:pPr>
      <w:r w:rsidRPr="00423F64">
        <w:rPr>
          <w:b/>
          <w:sz w:val="26"/>
          <w:szCs w:val="26"/>
          <w:lang w:val="el-GR"/>
        </w:rPr>
        <w:t>ΠΡΟΦΟΡΙΚΟΤΗΤΑ, ΕΘΙΜΑ ΚΑΙ ΥΛΙΚΟΣ ΠΟΛΙΤΙΣΜΟΣ</w:t>
      </w:r>
    </w:p>
    <w:p w:rsidR="00423F64" w:rsidRPr="00423F64" w:rsidRDefault="00423F64" w:rsidP="00423F64">
      <w:pPr>
        <w:spacing w:line="360" w:lineRule="auto"/>
        <w:ind w:left="-567"/>
        <w:jc w:val="center"/>
        <w:rPr>
          <w:b/>
          <w:sz w:val="26"/>
          <w:szCs w:val="26"/>
          <w:lang w:val="el-GR"/>
        </w:rPr>
      </w:pPr>
      <w:r w:rsidRPr="00423F64">
        <w:rPr>
          <w:b/>
          <w:sz w:val="26"/>
          <w:szCs w:val="26"/>
          <w:lang w:val="el-GR"/>
        </w:rPr>
        <w:t xml:space="preserve">ΚΥΚΛΟΣ ΕΞΙ ΕΠΙΣΤΗΜΟΝΙΚΩΝ ΣΥΝΑΝΤΗΣΕΩΝ </w:t>
      </w:r>
    </w:p>
    <w:p w:rsidR="00423F64" w:rsidRPr="00423F64" w:rsidRDefault="00423F64" w:rsidP="00423F64">
      <w:pPr>
        <w:ind w:left="-567"/>
        <w:jc w:val="center"/>
        <w:rPr>
          <w:b/>
          <w:sz w:val="26"/>
          <w:szCs w:val="26"/>
          <w:lang w:val="el-GR"/>
        </w:rPr>
      </w:pPr>
    </w:p>
    <w:p w:rsidR="00423F64" w:rsidRPr="00423F64" w:rsidRDefault="00423F64" w:rsidP="00423F64">
      <w:pPr>
        <w:ind w:left="-567"/>
        <w:jc w:val="center"/>
        <w:rPr>
          <w:b/>
          <w:lang w:val="el-GR"/>
        </w:rPr>
      </w:pPr>
    </w:p>
    <w:p w:rsidR="00423F64" w:rsidRPr="00423F64" w:rsidRDefault="00423F64" w:rsidP="00423F64">
      <w:pPr>
        <w:spacing w:line="360" w:lineRule="auto"/>
        <w:ind w:left="-567"/>
        <w:jc w:val="both"/>
        <w:rPr>
          <w:lang w:val="el-GR"/>
        </w:rPr>
      </w:pPr>
      <w:r w:rsidRPr="00423F64">
        <w:rPr>
          <w:lang w:val="el-GR"/>
        </w:rPr>
        <w:t xml:space="preserve">Η συνολική ερμηνευτική αντιμετώπιση της πολιτιστικής κληρονομιάς, υλικής και άυλης, μπορεί να συμβάλει στη βαθύτερη κατανόηση ζωντανών πολιτισμικών φαινομένων που συνέχουν το συλλογικό μας βίο. Προφορικές παραδόσεις, παραμύθια και τραγούδια, εθιμικές πρακτικές και λαϊκά δρώμενα, τεχνικές και γνώσεις συνομιλούν με τεχνουργήματα και ενδύματα, εργαλεία αγροτικά και σύνεργα επαγγελματικά, τάματα και φυλαχτά, μοτίβα διακοσμητικά και συμβολικά. </w:t>
      </w:r>
    </w:p>
    <w:p w:rsidR="00423F64" w:rsidRPr="00423F64" w:rsidRDefault="00423F64" w:rsidP="00423F64">
      <w:pPr>
        <w:spacing w:line="360" w:lineRule="auto"/>
        <w:ind w:left="-567"/>
        <w:jc w:val="both"/>
        <w:rPr>
          <w:lang w:val="el-GR"/>
        </w:rPr>
      </w:pPr>
      <w:r w:rsidRPr="00423F64">
        <w:rPr>
          <w:lang w:val="el-GR"/>
        </w:rPr>
        <w:t xml:space="preserve">Στη δημόσια σφαίρα συνέδρια, εκδόσεις, μουσειακές εκθέσεις, επίσημες πολιτικές αλλά και ο καθημερινός διαδικτυακός λόγος καταδεικνύουν την αδιάσειστη σύνδεση προφορικότητας, επιτέλεσης, πρακτικής και υλικότητας. Σε αυτή την κατεύθυνση το </w:t>
      </w:r>
      <w:r w:rsidRPr="00423F64">
        <w:rPr>
          <w:b/>
          <w:lang w:val="el-GR"/>
        </w:rPr>
        <w:t>Κέντρον Ερεύνης της Ελληνικής Λαογραφίας</w:t>
      </w:r>
      <w:r w:rsidRPr="00423F64">
        <w:rPr>
          <w:lang w:val="el-GR"/>
        </w:rPr>
        <w:t xml:space="preserve"> </w:t>
      </w:r>
      <w:r w:rsidRPr="00423F64">
        <w:rPr>
          <w:b/>
          <w:bCs/>
          <w:lang w:val="el-GR"/>
        </w:rPr>
        <w:t>της Ακαδημίας Αθηνών</w:t>
      </w:r>
      <w:r w:rsidRPr="00423F64">
        <w:rPr>
          <w:lang w:val="el-GR"/>
        </w:rPr>
        <w:t xml:space="preserve"> και το </w:t>
      </w:r>
      <w:r w:rsidRPr="00423F64">
        <w:rPr>
          <w:b/>
          <w:lang w:val="el-GR"/>
        </w:rPr>
        <w:t>Μουσείο Νεότερου Ελληνικού Πολιτισμού</w:t>
      </w:r>
      <w:r w:rsidRPr="00423F64">
        <w:rPr>
          <w:lang w:val="el-GR"/>
        </w:rPr>
        <w:t xml:space="preserve"> </w:t>
      </w:r>
      <w:r w:rsidRPr="00423F64">
        <w:rPr>
          <w:b/>
          <w:lang w:val="el-GR"/>
        </w:rPr>
        <w:t>του Υπουργείου Πολιτισμού</w:t>
      </w:r>
      <w:r w:rsidRPr="00423F64">
        <w:rPr>
          <w:lang w:val="el-GR"/>
        </w:rPr>
        <w:t xml:space="preserve"> εγκαινιάζουν τη συνεργασία τους για τη διοργάνωση επιστημονικών δράσεων, οι οποίες απευθύνονται στο ευρύτερο κοινό. </w:t>
      </w:r>
    </w:p>
    <w:p w:rsidR="00423F64" w:rsidRPr="00423F64" w:rsidRDefault="00423F64" w:rsidP="00423F64">
      <w:pPr>
        <w:spacing w:line="360" w:lineRule="auto"/>
        <w:ind w:left="-567"/>
        <w:jc w:val="both"/>
        <w:rPr>
          <w:lang w:val="el-GR"/>
        </w:rPr>
      </w:pPr>
      <w:r w:rsidRPr="00423F64">
        <w:rPr>
          <w:lang w:val="el-GR"/>
        </w:rPr>
        <w:t xml:space="preserve">Απαρχή αυτής της συνεργασίας είναι έξι επιστημονικές συναντήσεις, με αφορμή τις πρόσφατες εκδόσεις, επιτόπιες έρευνες και διαρκείς δράσεις του Κέντρου Ερεύνης της Ελληνικής Λαογραφίας και τη νέα μόνιμη έκθεση του Μουσείου Νεότερου Ελληνικού Πολιτισμού. Σε κάθε συνάντηση ερευνητές του Κέντρου συμπράττουν με επιμελητές του Μουσείου και σε κάποιες περιπτώσεις με προσκεκλημένους από συναφείς φορείς, και με σύντομες εισηγήσεις συνομιλούν για θεωρητικά ζητήματα, όπως η διαπραγμάτευση του Θείου στη λαϊκή υλική και προφορική δημιουργία και ο παροιμιακός λόγος, σκιαγραφούν τόπους, όπως η Ρόδος και τα Σπάτα, θίγουν μεθοδολογικά θέματα, όπως η σχέση έρευνας και τεχνολογίας με την καταγραφή και τη διαφύλαξη του λαϊκού πολιτισμού. Οι συναντήσεις πλαισιώνονται με περιηγήσεις σε επιλεγμένες θεματικές περιοχές στους εκθεσιακούς χώρους του Μουσείου και παράλληλες εκδηλώσεις. </w:t>
      </w:r>
    </w:p>
    <w:p w:rsidR="00423F64" w:rsidRPr="00423F64" w:rsidRDefault="00423F64" w:rsidP="00423F64">
      <w:pPr>
        <w:spacing w:line="360" w:lineRule="auto"/>
        <w:ind w:left="-567"/>
        <w:jc w:val="both"/>
        <w:rPr>
          <w:lang w:val="el-GR"/>
        </w:rPr>
      </w:pPr>
    </w:p>
    <w:p w:rsidR="00423F64" w:rsidRPr="00423F64" w:rsidRDefault="00423F64" w:rsidP="00423F64">
      <w:pPr>
        <w:spacing w:line="360" w:lineRule="auto"/>
        <w:ind w:left="-567"/>
        <w:jc w:val="both"/>
        <w:rPr>
          <w:lang w:val="el-GR"/>
        </w:rPr>
      </w:pPr>
    </w:p>
    <w:p w:rsidR="00423F64" w:rsidRPr="00423F64" w:rsidRDefault="00423F64" w:rsidP="00423F64">
      <w:pPr>
        <w:spacing w:line="360" w:lineRule="auto"/>
        <w:ind w:left="-567"/>
        <w:jc w:val="both"/>
        <w:rPr>
          <w:lang w:val="el-GR"/>
        </w:rPr>
      </w:pPr>
      <w:r w:rsidRPr="00423F64">
        <w:rPr>
          <w:lang w:val="el-GR"/>
        </w:rPr>
        <w:lastRenderedPageBreak/>
        <w:t xml:space="preserve">Ο κύκλος των συναντήσεων ξεκινά τον Απρίλιο και θα ολοκληρωθεί στο τέλος Νοεμβρίου. Οι συναντήσεις θα λαμβάνουν χώρα στην </w:t>
      </w:r>
      <w:r>
        <w:t>A</w:t>
      </w:r>
      <w:r w:rsidRPr="00423F64">
        <w:rPr>
          <w:lang w:val="el-GR"/>
        </w:rPr>
        <w:t xml:space="preserve">ίθουσα </w:t>
      </w:r>
      <w:r>
        <w:t>E</w:t>
      </w:r>
      <w:r w:rsidRPr="00423F64">
        <w:rPr>
          <w:lang w:val="el-GR"/>
        </w:rPr>
        <w:t>κδηλώσεων του ΜΝΕΠ, Άρεως 10, στο Μοναστηράκι, και θα αξιοποιούν, αναλόγως του προγράμματος, τους εκθεσιακούς και αύλειους χώρους του Μουσείου.</w:t>
      </w:r>
    </w:p>
    <w:p w:rsidR="00423F64" w:rsidRPr="00423F64" w:rsidRDefault="00423F64" w:rsidP="00423F64">
      <w:pPr>
        <w:spacing w:line="360" w:lineRule="auto"/>
        <w:ind w:left="-567"/>
        <w:jc w:val="both"/>
        <w:rPr>
          <w:lang w:val="el-GR"/>
        </w:rPr>
      </w:pPr>
      <w:r w:rsidRPr="00423F64">
        <w:rPr>
          <w:lang w:val="el-GR"/>
        </w:rPr>
        <w:t xml:space="preserve">Λεπτομερής περιγραφή κάθε συνάντησης θα επικοινωνείται με αυτοτελές Δελτίο Τύπου 15 ημέρες προ της πραγματοποίησής της. </w:t>
      </w:r>
    </w:p>
    <w:p w:rsidR="00423F64" w:rsidRPr="00423F64" w:rsidRDefault="00423F64" w:rsidP="00423F64">
      <w:pPr>
        <w:spacing w:line="360" w:lineRule="auto"/>
        <w:ind w:left="-567"/>
        <w:jc w:val="both"/>
        <w:rPr>
          <w:lang w:val="el-GR"/>
        </w:rPr>
      </w:pPr>
    </w:p>
    <w:p w:rsidR="00423F64" w:rsidRPr="00423F64" w:rsidRDefault="00423F64" w:rsidP="00423F64">
      <w:pPr>
        <w:spacing w:line="360" w:lineRule="auto"/>
        <w:ind w:left="-567"/>
        <w:jc w:val="center"/>
        <w:rPr>
          <w:b/>
          <w:lang w:val="el-GR"/>
        </w:rPr>
      </w:pPr>
      <w:r w:rsidRPr="00423F64">
        <w:rPr>
          <w:b/>
          <w:lang w:val="el-GR"/>
        </w:rPr>
        <w:t>ΠΡΟΓΡΑΜΜΑ ΣΥΝΑΝΤΗΣΕΩΝ</w:t>
      </w:r>
    </w:p>
    <w:p w:rsidR="00423F64" w:rsidRPr="00423F64" w:rsidRDefault="00423F64" w:rsidP="00423F64">
      <w:pPr>
        <w:spacing w:line="360" w:lineRule="auto"/>
        <w:ind w:left="-567"/>
        <w:jc w:val="both"/>
        <w:rPr>
          <w:lang w:val="el-GR"/>
        </w:rPr>
      </w:pPr>
      <w:r w:rsidRPr="00423F64">
        <w:rPr>
          <w:lang w:val="el-GR"/>
        </w:rPr>
        <w:t xml:space="preserve">Παρασκευή 11 Απριλίου -  </w:t>
      </w:r>
      <w:r w:rsidRPr="00423F64">
        <w:rPr>
          <w:i/>
          <w:lang w:val="el-GR"/>
        </w:rPr>
        <w:t>Συζητώντας για τη Ρόδο</w:t>
      </w:r>
      <w:r w:rsidRPr="00423F64">
        <w:rPr>
          <w:lang w:val="el-GR"/>
        </w:rPr>
        <w:t xml:space="preserve"> </w:t>
      </w:r>
    </w:p>
    <w:p w:rsidR="00423F64" w:rsidRPr="00423F64" w:rsidRDefault="00423F64" w:rsidP="00423F64">
      <w:pPr>
        <w:spacing w:line="360" w:lineRule="auto"/>
        <w:ind w:left="-567"/>
        <w:jc w:val="both"/>
        <w:rPr>
          <w:lang w:val="el-GR"/>
        </w:rPr>
      </w:pPr>
      <w:r w:rsidRPr="00423F64">
        <w:rPr>
          <w:lang w:val="el-GR"/>
        </w:rPr>
        <w:t>Τετάρτη 14</w:t>
      </w:r>
      <w:r w:rsidR="00701CB5">
        <w:rPr>
          <w:lang w:val="el-GR"/>
        </w:rPr>
        <w:t xml:space="preserve"> </w:t>
      </w:r>
      <w:r w:rsidRPr="00423F64">
        <w:rPr>
          <w:lang w:val="el-GR"/>
        </w:rPr>
        <w:t xml:space="preserve">Μαΐου - </w:t>
      </w:r>
      <w:r w:rsidRPr="00423F64">
        <w:rPr>
          <w:i/>
          <w:lang w:val="el-GR"/>
        </w:rPr>
        <w:t>Συζητώντας για το Θείο</w:t>
      </w:r>
    </w:p>
    <w:p w:rsidR="00423F64" w:rsidRPr="00423F64" w:rsidRDefault="00423F64" w:rsidP="00423F64">
      <w:pPr>
        <w:spacing w:line="360" w:lineRule="auto"/>
        <w:ind w:left="-567"/>
        <w:jc w:val="both"/>
        <w:rPr>
          <w:lang w:val="el-GR"/>
        </w:rPr>
      </w:pPr>
      <w:r w:rsidRPr="00423F64">
        <w:rPr>
          <w:lang w:val="el-GR"/>
        </w:rPr>
        <w:t xml:space="preserve">Τετάρτη 18 Ιουνίου - </w:t>
      </w:r>
      <w:r w:rsidRPr="00423F64">
        <w:rPr>
          <w:i/>
          <w:lang w:val="el-GR"/>
        </w:rPr>
        <w:t>Συζητώντας για τα Σπάτα</w:t>
      </w:r>
    </w:p>
    <w:p w:rsidR="00423F64" w:rsidRPr="00423F64" w:rsidRDefault="00423F64" w:rsidP="00423F64">
      <w:pPr>
        <w:spacing w:line="360" w:lineRule="auto"/>
        <w:ind w:left="-567"/>
        <w:jc w:val="both"/>
        <w:rPr>
          <w:i/>
          <w:lang w:val="el-GR"/>
        </w:rPr>
      </w:pPr>
      <w:r w:rsidRPr="00423F64">
        <w:rPr>
          <w:lang w:val="el-GR"/>
        </w:rPr>
        <w:t xml:space="preserve">Τετάρτη 24 Σεπτεμβρίου - </w:t>
      </w:r>
      <w:r w:rsidRPr="00423F64">
        <w:rPr>
          <w:i/>
          <w:lang w:val="el-GR"/>
        </w:rPr>
        <w:t xml:space="preserve">Συζητώντας για το λαϊκό πολιτισμό, την έρευνα και την τεχνολογία </w:t>
      </w:r>
    </w:p>
    <w:p w:rsidR="00423F64" w:rsidRPr="00423F64" w:rsidRDefault="00423F64" w:rsidP="00423F64">
      <w:pPr>
        <w:spacing w:line="360" w:lineRule="auto"/>
        <w:ind w:left="-567"/>
        <w:jc w:val="both"/>
        <w:rPr>
          <w:lang w:val="el-GR"/>
        </w:rPr>
      </w:pPr>
      <w:r w:rsidRPr="00423F64">
        <w:rPr>
          <w:lang w:val="el-GR"/>
        </w:rPr>
        <w:t xml:space="preserve">Τετάρτη 22 Οκτωβρίου - </w:t>
      </w:r>
      <w:r w:rsidRPr="00423F64">
        <w:rPr>
          <w:i/>
          <w:lang w:val="el-GR"/>
        </w:rPr>
        <w:t>Συζητώντας για τον παροικιακό ελληνισμό και την προφορικότητα</w:t>
      </w:r>
      <w:r w:rsidRPr="00423F64">
        <w:rPr>
          <w:lang w:val="el-GR"/>
        </w:rPr>
        <w:t xml:space="preserve">  </w:t>
      </w:r>
    </w:p>
    <w:p w:rsidR="00423F64" w:rsidRPr="00423F64" w:rsidRDefault="00423F64" w:rsidP="00423F64">
      <w:pPr>
        <w:spacing w:line="360" w:lineRule="auto"/>
        <w:ind w:left="-567"/>
        <w:jc w:val="both"/>
        <w:rPr>
          <w:i/>
          <w:lang w:val="el-GR"/>
        </w:rPr>
      </w:pPr>
      <w:r w:rsidRPr="00423F64">
        <w:rPr>
          <w:lang w:val="el-GR"/>
        </w:rPr>
        <w:t xml:space="preserve">Σάββατο 29 Νοεμβρίου - </w:t>
      </w:r>
      <w:r w:rsidRPr="00423F64">
        <w:rPr>
          <w:i/>
          <w:lang w:val="el-GR"/>
        </w:rPr>
        <w:t>Συζητώντας για επιτόπιες λαογραφικές καταγραφές</w:t>
      </w:r>
    </w:p>
    <w:p w:rsidR="00423F64" w:rsidRPr="00423F64" w:rsidRDefault="00423F64" w:rsidP="00423F64">
      <w:pPr>
        <w:spacing w:line="360" w:lineRule="auto"/>
        <w:ind w:left="-567"/>
        <w:jc w:val="both"/>
        <w:rPr>
          <w:i/>
          <w:lang w:val="el-GR"/>
        </w:rPr>
      </w:pPr>
    </w:p>
    <w:p w:rsidR="00423F64" w:rsidRPr="00423F64" w:rsidRDefault="00423F64" w:rsidP="00423F64">
      <w:pPr>
        <w:spacing w:line="360" w:lineRule="auto"/>
        <w:ind w:left="-567"/>
        <w:jc w:val="both"/>
        <w:rPr>
          <w:lang w:val="el-GR"/>
        </w:rPr>
      </w:pPr>
    </w:p>
    <w:p w:rsidR="00423F64" w:rsidRPr="00423F64" w:rsidRDefault="00423F64" w:rsidP="00423F64">
      <w:pPr>
        <w:spacing w:line="360" w:lineRule="auto"/>
        <w:ind w:left="-567"/>
        <w:jc w:val="both"/>
        <w:rPr>
          <w:lang w:val="el-GR"/>
        </w:rPr>
      </w:pPr>
      <w:r w:rsidRPr="00423F64">
        <w:rPr>
          <w:lang w:val="el-GR"/>
        </w:rPr>
        <w:t>Πληροφορίες</w:t>
      </w:r>
    </w:p>
    <w:p w:rsidR="00423F64" w:rsidRPr="00423F64" w:rsidRDefault="00423F64" w:rsidP="00423F64">
      <w:pPr>
        <w:spacing w:line="360" w:lineRule="auto"/>
        <w:ind w:left="-567"/>
        <w:jc w:val="both"/>
        <w:rPr>
          <w:lang w:val="el-GR"/>
        </w:rPr>
      </w:pPr>
      <w:r w:rsidRPr="00423F64">
        <w:rPr>
          <w:lang w:val="el-GR"/>
        </w:rPr>
        <w:t xml:space="preserve">Μουσείο Νεότερου Ελληνικού Πολιτισμού: </w:t>
      </w:r>
      <w:hyperlink r:id="rId11" w:history="1">
        <w:r w:rsidRPr="00614E8A">
          <w:rPr>
            <w:rStyle w:val="-"/>
          </w:rPr>
          <w:t>pressmelt</w:t>
        </w:r>
        <w:r w:rsidRPr="00423F64">
          <w:rPr>
            <w:rStyle w:val="-"/>
            <w:lang w:val="el-GR"/>
          </w:rPr>
          <w:t>@</w:t>
        </w:r>
        <w:r w:rsidRPr="00614E8A">
          <w:rPr>
            <w:rStyle w:val="-"/>
          </w:rPr>
          <w:t>culture</w:t>
        </w:r>
        <w:r w:rsidRPr="00423F64">
          <w:rPr>
            <w:rStyle w:val="-"/>
            <w:lang w:val="el-GR"/>
          </w:rPr>
          <w:t>.</w:t>
        </w:r>
        <w:r w:rsidRPr="00614E8A">
          <w:rPr>
            <w:rStyle w:val="-"/>
          </w:rPr>
          <w:t>gr</w:t>
        </w:r>
      </w:hyperlink>
    </w:p>
    <w:p w:rsidR="00423F64" w:rsidRPr="00423F64" w:rsidRDefault="00423F64" w:rsidP="00423F64">
      <w:pPr>
        <w:spacing w:line="360" w:lineRule="auto"/>
        <w:ind w:left="-567"/>
        <w:jc w:val="both"/>
        <w:rPr>
          <w:lang w:val="el-GR"/>
        </w:rPr>
      </w:pPr>
      <w:proofErr w:type="spellStart"/>
      <w:r w:rsidRPr="00423F64">
        <w:rPr>
          <w:lang w:val="el-GR"/>
        </w:rPr>
        <w:t>Κέντρον</w:t>
      </w:r>
      <w:proofErr w:type="spellEnd"/>
      <w:r w:rsidRPr="00423F64">
        <w:rPr>
          <w:lang w:val="el-GR"/>
        </w:rPr>
        <w:t xml:space="preserve"> </w:t>
      </w:r>
      <w:proofErr w:type="spellStart"/>
      <w:r w:rsidRPr="00423F64">
        <w:rPr>
          <w:lang w:val="el-GR"/>
        </w:rPr>
        <w:t>Ερεύνης</w:t>
      </w:r>
      <w:proofErr w:type="spellEnd"/>
      <w:r w:rsidRPr="00423F64">
        <w:rPr>
          <w:lang w:val="el-GR"/>
        </w:rPr>
        <w:t xml:space="preserve"> της Ελληνικής Λαογραφίας: </w:t>
      </w:r>
      <w:hyperlink r:id="rId12" w:history="1">
        <w:r w:rsidRPr="00614E8A">
          <w:rPr>
            <w:rStyle w:val="-"/>
          </w:rPr>
          <w:t>keel</w:t>
        </w:r>
        <w:r w:rsidRPr="00423F64">
          <w:rPr>
            <w:rStyle w:val="-"/>
            <w:lang w:val="el-GR"/>
          </w:rPr>
          <w:t>@</w:t>
        </w:r>
        <w:proofErr w:type="spellStart"/>
        <w:r w:rsidRPr="00614E8A">
          <w:rPr>
            <w:rStyle w:val="-"/>
          </w:rPr>
          <w:t>academyofathens</w:t>
        </w:r>
        <w:proofErr w:type="spellEnd"/>
        <w:r w:rsidRPr="00423F64">
          <w:rPr>
            <w:rStyle w:val="-"/>
            <w:lang w:val="el-GR"/>
          </w:rPr>
          <w:t>.</w:t>
        </w:r>
        <w:r w:rsidRPr="00614E8A">
          <w:rPr>
            <w:rStyle w:val="-"/>
          </w:rPr>
          <w:t>gr</w:t>
        </w:r>
      </w:hyperlink>
      <w:r w:rsidRPr="00423F64">
        <w:rPr>
          <w:lang w:val="el-GR"/>
        </w:rPr>
        <w:t xml:space="preserve"> </w:t>
      </w:r>
    </w:p>
    <w:p w:rsidR="00423F64" w:rsidRPr="00423F64" w:rsidRDefault="00423F64" w:rsidP="00423F64">
      <w:pPr>
        <w:spacing w:line="360" w:lineRule="auto"/>
        <w:ind w:left="-567"/>
        <w:jc w:val="both"/>
        <w:rPr>
          <w:lang w:val="el-GR"/>
        </w:rPr>
      </w:pPr>
    </w:p>
    <w:p w:rsidR="00423F64" w:rsidRPr="00423F64" w:rsidRDefault="00423F64" w:rsidP="00423F64">
      <w:pPr>
        <w:spacing w:line="360" w:lineRule="auto"/>
        <w:ind w:left="-567"/>
        <w:jc w:val="both"/>
        <w:rPr>
          <w:lang w:val="el-GR"/>
        </w:rPr>
      </w:pPr>
      <w:r w:rsidRPr="00423F64">
        <w:rPr>
          <w:lang w:val="el-GR"/>
        </w:rPr>
        <w:t xml:space="preserve">* </w:t>
      </w:r>
      <w:r w:rsidRPr="00423F64">
        <w:rPr>
          <w:i/>
          <w:lang w:val="el-GR"/>
        </w:rPr>
        <w:t xml:space="preserve">Σε περίπτωση υβριδικών συναντήσεων μέσω </w:t>
      </w:r>
      <w:r w:rsidRPr="00C63BDC">
        <w:rPr>
          <w:i/>
        </w:rPr>
        <w:t>zoom</w:t>
      </w:r>
      <w:r w:rsidRPr="00423F64">
        <w:rPr>
          <w:i/>
          <w:lang w:val="el-GR"/>
        </w:rPr>
        <w:t>, θα ενημερώνεστε σχετικά στο συγκεκριμένο Δελτίο Τύπου και θα επικοινωνείτε στις παραπάνω ηλεκτρονικές διευθύνσεις για δήλωση συμμετοχής και αποστολή σχετικού συνδέσμου</w:t>
      </w:r>
      <w:r w:rsidRPr="00423F64">
        <w:rPr>
          <w:lang w:val="el-GR"/>
        </w:rPr>
        <w:t>.</w:t>
      </w:r>
    </w:p>
    <w:p w:rsidR="00423F64" w:rsidRPr="00423F64" w:rsidRDefault="00423F64" w:rsidP="00423F64">
      <w:pPr>
        <w:spacing w:line="360" w:lineRule="auto"/>
        <w:ind w:left="-567"/>
        <w:jc w:val="both"/>
        <w:rPr>
          <w:lang w:val="el-GR"/>
        </w:rPr>
      </w:pPr>
    </w:p>
    <w:p w:rsidR="00423F64" w:rsidRPr="00423F64" w:rsidRDefault="00423F64" w:rsidP="00423F64">
      <w:pPr>
        <w:spacing w:line="360" w:lineRule="auto"/>
        <w:ind w:left="-567"/>
        <w:jc w:val="both"/>
        <w:rPr>
          <w:lang w:val="el-GR"/>
        </w:rPr>
      </w:pPr>
    </w:p>
    <w:p w:rsidR="00423F64" w:rsidRPr="000C6187" w:rsidRDefault="00423F64" w:rsidP="001D2995">
      <w:pPr>
        <w:spacing w:line="276" w:lineRule="auto"/>
        <w:ind w:left="-567" w:right="-334"/>
        <w:jc w:val="center"/>
        <w:rPr>
          <w:b/>
          <w:sz w:val="28"/>
          <w:szCs w:val="28"/>
          <w:lang w:val="el-GR"/>
        </w:rPr>
      </w:pPr>
      <w:bookmarkStart w:id="0" w:name="_GoBack"/>
      <w:bookmarkEnd w:id="0"/>
    </w:p>
    <w:sectPr w:rsidR="00423F64" w:rsidRPr="000C6187" w:rsidSect="007C1B66">
      <w:headerReference w:type="even" r:id="rId13"/>
      <w:headerReference w:type="default" r:id="rId14"/>
      <w:footerReference w:type="even" r:id="rId15"/>
      <w:footerReference w:type="default" r:id="rId16"/>
      <w:headerReference w:type="first" r:id="rId17"/>
      <w:footerReference w:type="first" r:id="rId18"/>
      <w:pgSz w:w="11906" w:h="16838"/>
      <w:pgMar w:top="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D6" w:rsidRDefault="00C853D6" w:rsidP="005E2A7A">
      <w:r>
        <w:separator/>
      </w:r>
    </w:p>
  </w:endnote>
  <w:endnote w:type="continuationSeparator" w:id="0">
    <w:p w:rsidR="00C853D6" w:rsidRDefault="00C853D6" w:rsidP="005E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inion Pro">
    <w:altName w:val="Arial"/>
    <w:panose1 w:val="00000000000000000000"/>
    <w:charset w:val="00"/>
    <w:family w:val="roman"/>
    <w:notTrueType/>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7A" w:rsidRDefault="005E2A7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7A" w:rsidRDefault="005E2A7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7A" w:rsidRDefault="005E2A7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D6" w:rsidRDefault="00C853D6" w:rsidP="005E2A7A">
      <w:r>
        <w:separator/>
      </w:r>
    </w:p>
  </w:footnote>
  <w:footnote w:type="continuationSeparator" w:id="0">
    <w:p w:rsidR="00C853D6" w:rsidRDefault="00C853D6" w:rsidP="005E2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7A" w:rsidRDefault="005E2A7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7A" w:rsidRDefault="005E2A7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7A" w:rsidRDefault="005E2A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D"/>
    <w:rsid w:val="00032E24"/>
    <w:rsid w:val="00050EA9"/>
    <w:rsid w:val="00090963"/>
    <w:rsid w:val="00096BFC"/>
    <w:rsid w:val="000C6187"/>
    <w:rsid w:val="000E634C"/>
    <w:rsid w:val="00107FAE"/>
    <w:rsid w:val="00184AE5"/>
    <w:rsid w:val="001A0D31"/>
    <w:rsid w:val="001C08DA"/>
    <w:rsid w:val="001D2995"/>
    <w:rsid w:val="001E1F33"/>
    <w:rsid w:val="001F34AA"/>
    <w:rsid w:val="001F50D3"/>
    <w:rsid w:val="00231A88"/>
    <w:rsid w:val="002671C0"/>
    <w:rsid w:val="002A229E"/>
    <w:rsid w:val="00307486"/>
    <w:rsid w:val="00346C1D"/>
    <w:rsid w:val="00395EA9"/>
    <w:rsid w:val="003C7DFE"/>
    <w:rsid w:val="00423F64"/>
    <w:rsid w:val="004A253D"/>
    <w:rsid w:val="004A5661"/>
    <w:rsid w:val="0055606A"/>
    <w:rsid w:val="00566802"/>
    <w:rsid w:val="005B02C9"/>
    <w:rsid w:val="005E1476"/>
    <w:rsid w:val="005E2A7A"/>
    <w:rsid w:val="005F7582"/>
    <w:rsid w:val="00654A03"/>
    <w:rsid w:val="006F494B"/>
    <w:rsid w:val="00701CB5"/>
    <w:rsid w:val="007B12E1"/>
    <w:rsid w:val="007C1B66"/>
    <w:rsid w:val="007E357D"/>
    <w:rsid w:val="00822741"/>
    <w:rsid w:val="00896BA0"/>
    <w:rsid w:val="008A6F00"/>
    <w:rsid w:val="008F5C12"/>
    <w:rsid w:val="00964859"/>
    <w:rsid w:val="009A4258"/>
    <w:rsid w:val="009E03CB"/>
    <w:rsid w:val="00A053F2"/>
    <w:rsid w:val="00A166BC"/>
    <w:rsid w:val="00A755FD"/>
    <w:rsid w:val="00AA4E5F"/>
    <w:rsid w:val="00AC5655"/>
    <w:rsid w:val="00B13064"/>
    <w:rsid w:val="00B2440D"/>
    <w:rsid w:val="00B856FE"/>
    <w:rsid w:val="00C24FE4"/>
    <w:rsid w:val="00C56BAD"/>
    <w:rsid w:val="00C649F9"/>
    <w:rsid w:val="00C8113E"/>
    <w:rsid w:val="00C853D6"/>
    <w:rsid w:val="00D22B45"/>
    <w:rsid w:val="00D521E9"/>
    <w:rsid w:val="00DC3C5E"/>
    <w:rsid w:val="00DF3872"/>
    <w:rsid w:val="00E31D8F"/>
    <w:rsid w:val="00E455DB"/>
    <w:rsid w:val="00E929F3"/>
    <w:rsid w:val="00EA3C23"/>
    <w:rsid w:val="00F31AC3"/>
    <w:rsid w:val="00F56A6E"/>
    <w:rsid w:val="00FD2912"/>
    <w:rsid w:val="00FD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C80003-2F65-D046-98F1-5F760797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56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56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56B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56B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56B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56BA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6BA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6BA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6BA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6BA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56BA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56BA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56BA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56BA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56B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56B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56B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56BAD"/>
    <w:rPr>
      <w:rFonts w:eastAsiaTheme="majorEastAsia" w:cstheme="majorBidi"/>
      <w:color w:val="272727" w:themeColor="text1" w:themeTint="D8"/>
    </w:rPr>
  </w:style>
  <w:style w:type="paragraph" w:styleId="a3">
    <w:name w:val="Title"/>
    <w:basedOn w:val="a"/>
    <w:next w:val="a"/>
    <w:link w:val="Char"/>
    <w:uiPriority w:val="10"/>
    <w:qFormat/>
    <w:rsid w:val="00C56BA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56B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6BAD"/>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56B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6BAD"/>
    <w:pPr>
      <w:spacing w:before="160" w:after="160"/>
      <w:jc w:val="center"/>
    </w:pPr>
    <w:rPr>
      <w:i/>
      <w:iCs/>
      <w:color w:val="404040" w:themeColor="text1" w:themeTint="BF"/>
    </w:rPr>
  </w:style>
  <w:style w:type="character" w:customStyle="1" w:styleId="Char1">
    <w:name w:val="Απόσπασμα Char"/>
    <w:basedOn w:val="a0"/>
    <w:link w:val="a5"/>
    <w:uiPriority w:val="29"/>
    <w:rsid w:val="00C56BAD"/>
    <w:rPr>
      <w:i/>
      <w:iCs/>
      <w:color w:val="404040" w:themeColor="text1" w:themeTint="BF"/>
    </w:rPr>
  </w:style>
  <w:style w:type="paragraph" w:styleId="a6">
    <w:name w:val="List Paragraph"/>
    <w:basedOn w:val="a"/>
    <w:uiPriority w:val="34"/>
    <w:qFormat/>
    <w:rsid w:val="00C56BAD"/>
    <w:pPr>
      <w:ind w:left="720"/>
      <w:contextualSpacing/>
    </w:pPr>
  </w:style>
  <w:style w:type="character" w:styleId="a7">
    <w:name w:val="Intense Emphasis"/>
    <w:basedOn w:val="a0"/>
    <w:uiPriority w:val="21"/>
    <w:qFormat/>
    <w:rsid w:val="00C56BAD"/>
    <w:rPr>
      <w:i/>
      <w:iCs/>
      <w:color w:val="2F5496" w:themeColor="accent1" w:themeShade="BF"/>
    </w:rPr>
  </w:style>
  <w:style w:type="paragraph" w:styleId="a8">
    <w:name w:val="Intense Quote"/>
    <w:basedOn w:val="a"/>
    <w:next w:val="a"/>
    <w:link w:val="Char2"/>
    <w:uiPriority w:val="30"/>
    <w:qFormat/>
    <w:rsid w:val="00C5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56BAD"/>
    <w:rPr>
      <w:i/>
      <w:iCs/>
      <w:color w:val="2F5496" w:themeColor="accent1" w:themeShade="BF"/>
    </w:rPr>
  </w:style>
  <w:style w:type="character" w:styleId="a9">
    <w:name w:val="Intense Reference"/>
    <w:basedOn w:val="a0"/>
    <w:uiPriority w:val="32"/>
    <w:qFormat/>
    <w:rsid w:val="00C56BAD"/>
    <w:rPr>
      <w:b/>
      <w:bCs/>
      <w:smallCaps/>
      <w:color w:val="2F5496" w:themeColor="accent1" w:themeShade="BF"/>
      <w:spacing w:val="5"/>
    </w:rPr>
  </w:style>
  <w:style w:type="paragraph" w:styleId="aa">
    <w:name w:val="header"/>
    <w:basedOn w:val="a"/>
    <w:link w:val="Char3"/>
    <w:uiPriority w:val="99"/>
    <w:unhideWhenUsed/>
    <w:rsid w:val="005E2A7A"/>
    <w:pPr>
      <w:tabs>
        <w:tab w:val="center" w:pos="4513"/>
        <w:tab w:val="right" w:pos="9026"/>
      </w:tabs>
    </w:pPr>
  </w:style>
  <w:style w:type="character" w:customStyle="1" w:styleId="Char3">
    <w:name w:val="Κεφαλίδα Char"/>
    <w:basedOn w:val="a0"/>
    <w:link w:val="aa"/>
    <w:uiPriority w:val="99"/>
    <w:rsid w:val="005E2A7A"/>
  </w:style>
  <w:style w:type="paragraph" w:styleId="ab">
    <w:name w:val="footer"/>
    <w:basedOn w:val="a"/>
    <w:link w:val="Char4"/>
    <w:uiPriority w:val="99"/>
    <w:unhideWhenUsed/>
    <w:rsid w:val="005E2A7A"/>
    <w:pPr>
      <w:tabs>
        <w:tab w:val="center" w:pos="4513"/>
        <w:tab w:val="right" w:pos="9026"/>
      </w:tabs>
    </w:pPr>
  </w:style>
  <w:style w:type="character" w:customStyle="1" w:styleId="Char4">
    <w:name w:val="Υποσέλιδο Char"/>
    <w:basedOn w:val="a0"/>
    <w:link w:val="ab"/>
    <w:uiPriority w:val="99"/>
    <w:rsid w:val="005E2A7A"/>
  </w:style>
  <w:style w:type="character" w:styleId="-">
    <w:name w:val="Hyperlink"/>
    <w:basedOn w:val="a0"/>
    <w:uiPriority w:val="99"/>
    <w:unhideWhenUsed/>
    <w:rsid w:val="001F3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eel@academyofathens.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melt@culture.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8E62-C40B-4836-822D-B2AC11B8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2736</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2025-03-20T10:58:00Z</cp:lastPrinted>
  <dcterms:created xsi:type="dcterms:W3CDTF">2025-04-04T11:59:00Z</dcterms:created>
  <dcterms:modified xsi:type="dcterms:W3CDTF">2025-04-04T11:59:00Z</dcterms:modified>
</cp:coreProperties>
</file>